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57BEFA8">
      <w:pPr>
        <w:widowControl w:val="0"/>
        <w:snapToGrid w:val="0"/>
        <w:spacing w:line="600" w:lineRule="exact"/>
        <w:ind w:firstLine="0" w:firstLineChars="0"/>
        <w:jc w:val="left"/>
        <w:outlineLvl w:val="0"/>
        <w:rPr>
          <w:rFonts w:hint="default" w:ascii="Times New Roman" w:hAnsi="Times New Roman" w:eastAsia="黑体" w:cs="Times New Roman"/>
          <w:color w:val="000000"/>
          <w:kern w:val="44"/>
          <w:sz w:val="32"/>
          <w:szCs w:val="32"/>
          <w:lang w:val="en-US" w:eastAsia="zh-CN" w:bidi="ar-SA"/>
        </w:rPr>
      </w:pPr>
      <w:bookmarkStart w:id="0" w:name="_Toc14524"/>
      <w:r>
        <w:rPr>
          <w:rFonts w:hint="default" w:ascii="Times New Roman" w:hAnsi="Times New Roman" w:eastAsia="黑体" w:cs="Times New Roman"/>
          <w:color w:val="000000"/>
          <w:kern w:val="44"/>
          <w:sz w:val="32"/>
          <w:szCs w:val="32"/>
          <w:lang w:val="en-US" w:eastAsia="zh-CN" w:bidi="ar-SA"/>
        </w:rPr>
        <w:t>图集</w:t>
      </w:r>
      <w:bookmarkEnd w:id="0"/>
    </w:p>
    <w:p w14:paraId="1ECE2709">
      <w:pPr>
        <w:spacing w:line="600" w:lineRule="exact"/>
        <w:ind w:firstLine="0" w:firstLineChars="0"/>
        <w:rPr>
          <w:rFonts w:hint="default" w:ascii="Times New Roman" w:hAnsi="Times New Roman" w:eastAsia="仿宋" w:cs="Times New Roman"/>
          <w:color w:val="000000"/>
          <w:sz w:val="32"/>
          <w:szCs w:val="22"/>
        </w:rPr>
      </w:pPr>
      <w:r>
        <w:rPr>
          <w:rFonts w:hint="default" w:ascii="Times New Roman" w:hAnsi="Times New Roman" w:eastAsia="仿宋" w:cs="Times New Roman"/>
          <w:color w:val="000000"/>
          <w:sz w:val="32"/>
          <w:szCs w:val="22"/>
        </w:rPr>
        <w:t>1.德阳市中江县乡村旅游发展规划（2023-2027年）规划范围图</w:t>
      </w:r>
    </w:p>
    <w:p w14:paraId="51C1E9B7">
      <w:pPr>
        <w:spacing w:line="600" w:lineRule="exact"/>
        <w:ind w:firstLine="0" w:firstLineChars="0"/>
        <w:rPr>
          <w:rFonts w:hint="default" w:ascii="Times New Roman" w:hAnsi="Times New Roman" w:eastAsia="仿宋" w:cs="Times New Roman"/>
          <w:color w:val="000000"/>
          <w:sz w:val="32"/>
          <w:szCs w:val="22"/>
        </w:rPr>
      </w:pPr>
      <w:r>
        <w:rPr>
          <w:rFonts w:hint="default" w:ascii="Times New Roman" w:hAnsi="Times New Roman" w:eastAsia="仿宋" w:cs="Times New Roman"/>
          <w:color w:val="000000"/>
          <w:sz w:val="32"/>
          <w:szCs w:val="22"/>
        </w:rPr>
        <w:t>2.德阳市中江县乡村旅游发展规划（2023-2027年）区位分析图</w:t>
      </w:r>
    </w:p>
    <w:p w14:paraId="5BD53B32">
      <w:pPr>
        <w:spacing w:line="600" w:lineRule="exact"/>
        <w:ind w:firstLine="0" w:firstLineChars="0"/>
        <w:rPr>
          <w:rFonts w:hint="default" w:ascii="Times New Roman" w:hAnsi="Times New Roman" w:eastAsia="仿宋" w:cs="Times New Roman"/>
          <w:color w:val="000000"/>
          <w:sz w:val="32"/>
          <w:szCs w:val="22"/>
        </w:rPr>
      </w:pPr>
      <w:r>
        <w:rPr>
          <w:rFonts w:hint="default" w:ascii="Times New Roman" w:hAnsi="Times New Roman" w:eastAsia="仿宋" w:cs="Times New Roman"/>
          <w:color w:val="000000"/>
          <w:sz w:val="32"/>
          <w:szCs w:val="22"/>
        </w:rPr>
        <w:t>3.德阳市中江县乡村旅游发展规划（2023-2027年）现状分析图</w:t>
      </w:r>
    </w:p>
    <w:p w14:paraId="1DC65B3E">
      <w:pPr>
        <w:spacing w:line="600" w:lineRule="exact"/>
        <w:ind w:firstLine="0" w:firstLineChars="0"/>
        <w:rPr>
          <w:rFonts w:hint="default" w:ascii="Times New Roman" w:hAnsi="Times New Roman" w:eastAsia="仿宋" w:cs="Times New Roman"/>
          <w:color w:val="000000"/>
          <w:sz w:val="32"/>
          <w:szCs w:val="22"/>
        </w:rPr>
      </w:pPr>
      <w:r>
        <w:rPr>
          <w:rFonts w:hint="default" w:ascii="Times New Roman" w:hAnsi="Times New Roman" w:eastAsia="仿宋" w:cs="Times New Roman"/>
          <w:color w:val="000000"/>
          <w:sz w:val="32"/>
          <w:szCs w:val="22"/>
        </w:rPr>
        <w:t>4.德阳市中江县乡村旅游发展规划（2023-2027年）总体布局图</w:t>
      </w:r>
    </w:p>
    <w:p w14:paraId="20CFA723">
      <w:pPr>
        <w:spacing w:line="600" w:lineRule="exact"/>
        <w:ind w:firstLine="0" w:firstLineChars="0"/>
        <w:rPr>
          <w:rFonts w:hint="default" w:ascii="Times New Roman" w:hAnsi="Times New Roman" w:eastAsia="仿宋" w:cs="Times New Roman"/>
          <w:color w:val="000000"/>
          <w:sz w:val="32"/>
          <w:szCs w:val="22"/>
        </w:rPr>
      </w:pPr>
      <w:r>
        <w:rPr>
          <w:rFonts w:hint="default" w:ascii="Times New Roman" w:hAnsi="Times New Roman" w:eastAsia="仿宋" w:cs="Times New Roman"/>
          <w:color w:val="000000"/>
          <w:sz w:val="32"/>
          <w:szCs w:val="22"/>
        </w:rPr>
        <w:t>5.德阳市中江县乡村旅游发展规划（2023-2027年）项目布点图</w:t>
      </w:r>
    </w:p>
    <w:p w14:paraId="59F659B8">
      <w:pPr>
        <w:spacing w:line="600" w:lineRule="exact"/>
        <w:ind w:firstLine="0" w:firstLineChars="0"/>
        <w:rPr>
          <w:rFonts w:hint="default" w:ascii="Times New Roman" w:hAnsi="Times New Roman" w:eastAsia="仿宋" w:cs="Times New Roman"/>
          <w:color w:val="000000"/>
          <w:sz w:val="32"/>
          <w:szCs w:val="22"/>
        </w:rPr>
      </w:pPr>
      <w:r>
        <w:rPr>
          <w:rFonts w:hint="default" w:ascii="Times New Roman" w:hAnsi="Times New Roman" w:eastAsia="仿宋" w:cs="Times New Roman"/>
          <w:color w:val="000000"/>
          <w:sz w:val="32"/>
          <w:szCs w:val="22"/>
        </w:rPr>
        <w:t>6.</w:t>
      </w:r>
      <w:r>
        <w:rPr>
          <w:rFonts w:hint="default" w:ascii="Times New Roman" w:hAnsi="Times New Roman" w:eastAsia="仿宋" w:cs="Times New Roman"/>
          <w:color w:val="000000"/>
          <w:w w:val="94"/>
          <w:sz w:val="32"/>
          <w:szCs w:val="22"/>
        </w:rPr>
        <w:t>德阳市中江县乡村旅游发展规划（2023-2027年）旅游线路规划图</w:t>
      </w:r>
    </w:p>
    <w:p w14:paraId="1367E555">
      <w:pPr>
        <w:spacing w:line="600" w:lineRule="exact"/>
        <w:ind w:firstLine="0" w:firstLineChars="0"/>
        <w:rPr>
          <w:rFonts w:hint="default" w:ascii="Times New Roman" w:hAnsi="Times New Roman" w:eastAsia="仿宋" w:cs="Times New Roman"/>
          <w:color w:val="000000"/>
          <w:sz w:val="32"/>
          <w:szCs w:val="22"/>
        </w:rPr>
      </w:pPr>
      <w:r>
        <w:rPr>
          <w:rFonts w:hint="default" w:ascii="Times New Roman" w:hAnsi="Times New Roman" w:eastAsia="仿宋" w:cs="Times New Roman"/>
          <w:color w:val="000000"/>
          <w:sz w:val="32"/>
          <w:szCs w:val="22"/>
        </w:rPr>
        <w:t>7.</w:t>
      </w:r>
      <w:r>
        <w:rPr>
          <w:rFonts w:hint="default" w:ascii="Times New Roman" w:hAnsi="Times New Roman" w:eastAsia="仿宋" w:cs="Times New Roman"/>
          <w:color w:val="000000"/>
          <w:w w:val="88"/>
          <w:sz w:val="32"/>
          <w:szCs w:val="22"/>
        </w:rPr>
        <w:t>德阳市中江县乡村旅游发展规划（2023-2027年）旅游交通体系规划图</w:t>
      </w:r>
    </w:p>
    <w:p w14:paraId="1CE7400F">
      <w:pPr>
        <w:spacing w:line="600" w:lineRule="atLeast"/>
        <w:jc w:val="left"/>
        <w:rPr>
          <w:rFonts w:hint="default" w:ascii="Times New Roman" w:hAnsi="Times New Roman" w:eastAsia="仿宋_GB2312" w:cs="Times New Roman"/>
          <w:bCs/>
          <w:color w:val="000000"/>
          <w:lang w:eastAsia="zh-CN"/>
        </w:rPr>
        <w:sectPr>
          <w:headerReference r:id="rId3" w:type="default"/>
          <w:footerReference r:id="rId4" w:type="default"/>
          <w:pgSz w:w="11907" w:h="16840"/>
          <w:pgMar w:top="2098" w:right="1474" w:bottom="1985" w:left="1588" w:header="1587" w:footer="1587" w:gutter="0"/>
          <w:pgNumType w:fmt="decimal"/>
          <w:cols w:space="720" w:num="1"/>
          <w:docGrid w:type="linesAndChars" w:linePitch="595" w:charSpace="-2827"/>
        </w:sectPr>
      </w:pPr>
      <w:r>
        <w:rPr>
          <w:rFonts w:hint="default" w:ascii="Times New Roman" w:hAnsi="Times New Roman" w:eastAsia="仿宋_GB2312" w:cs="Times New Roman"/>
          <w:bCs/>
          <w:color w:val="000000"/>
          <w:lang w:eastAsia="zh-CN"/>
        </w:rPr>
        <w:drawing>
          <wp:inline distT="0" distB="0" distL="114300" distR="114300">
            <wp:extent cx="5608320" cy="7383780"/>
            <wp:effectExtent l="0" t="0" r="0" b="7620"/>
            <wp:docPr id="3" name="图片 1" descr="C:/Users/Administrator/Desktop/202410中江图件/中江1规划范围图.jpg中江1规划范围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C:/Users/Administrator/Desktop/202410中江图件/中江1规划范围图.jpg中江1规划范围图"/>
                    <pic:cNvPicPr>
                      <a:picLocks noChangeAspect="1"/>
                    </pic:cNvPicPr>
                  </pic:nvPicPr>
                  <pic:blipFill>
                    <a:blip r:embed="rId6"/>
                    <a:srcRect t="6" b="6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738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34BE9">
      <w:pPr>
        <w:spacing w:line="600" w:lineRule="atLeast"/>
        <w:jc w:val="left"/>
        <w:rPr>
          <w:rFonts w:hint="default" w:ascii="Times New Roman" w:hAnsi="Times New Roman" w:eastAsia="仿宋_GB2312" w:cs="Times New Roman"/>
          <w:bCs/>
          <w:color w:val="000000"/>
          <w:lang w:eastAsia="zh-CN"/>
        </w:rPr>
        <w:sectPr>
          <w:pgSz w:w="11907" w:h="16840"/>
          <w:pgMar w:top="2098" w:right="1474" w:bottom="1985" w:left="1588" w:header="851" w:footer="992" w:gutter="0"/>
          <w:pgNumType w:fmt="decimal"/>
          <w:cols w:space="720" w:num="1"/>
          <w:docGrid w:type="linesAndChars" w:linePitch="595" w:charSpace="-2827"/>
        </w:sectPr>
      </w:pPr>
      <w:r>
        <w:rPr>
          <w:rFonts w:hint="default" w:ascii="Times New Roman" w:hAnsi="Times New Roman" w:eastAsia="仿宋_GB2312" w:cs="Times New Roman"/>
          <w:bCs/>
          <w:color w:val="000000"/>
          <w:lang w:eastAsia="zh-CN"/>
        </w:rPr>
        <w:drawing>
          <wp:inline distT="0" distB="0" distL="114300" distR="114300">
            <wp:extent cx="5608320" cy="7383780"/>
            <wp:effectExtent l="0" t="0" r="0" b="7620"/>
            <wp:docPr id="4" name="图片 2" descr="C:/Users/Administrator/Desktop/202410中江图件/中江2区位分析图.jpg中江2区位分析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C:/Users/Administrator/Desktop/202410中江图件/中江2区位分析图.jpg中江2区位分析图"/>
                    <pic:cNvPicPr>
                      <a:picLocks noChangeAspect="1"/>
                    </pic:cNvPicPr>
                  </pic:nvPicPr>
                  <pic:blipFill>
                    <a:blip r:embed="rId7"/>
                    <a:srcRect t="6" b="6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738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A12A0">
      <w:pPr>
        <w:spacing w:line="600" w:lineRule="atLeast"/>
        <w:jc w:val="left"/>
        <w:rPr>
          <w:rFonts w:hint="default" w:ascii="Times New Roman" w:hAnsi="Times New Roman" w:eastAsia="仿宋_GB2312" w:cs="Times New Roman"/>
          <w:bCs/>
          <w:color w:val="000000"/>
          <w:lang w:eastAsia="zh-CN"/>
        </w:rPr>
        <w:sectPr>
          <w:pgSz w:w="11907" w:h="16840"/>
          <w:pgMar w:top="2098" w:right="1474" w:bottom="1985" w:left="1588" w:header="851" w:footer="992" w:gutter="0"/>
          <w:pgNumType w:fmt="decimal"/>
          <w:cols w:space="720" w:num="1"/>
          <w:docGrid w:type="linesAndChars" w:linePitch="595" w:charSpace="-2827"/>
        </w:sectPr>
      </w:pPr>
      <w:r>
        <w:rPr>
          <w:rFonts w:hint="default" w:ascii="Times New Roman" w:hAnsi="Times New Roman" w:eastAsia="仿宋_GB2312" w:cs="Times New Roman"/>
          <w:bCs/>
          <w:color w:val="000000"/>
          <w:lang w:eastAsia="zh-CN"/>
        </w:rPr>
        <w:drawing>
          <wp:inline distT="0" distB="0" distL="114300" distR="114300">
            <wp:extent cx="5608320" cy="7383780"/>
            <wp:effectExtent l="0" t="0" r="0" b="7620"/>
            <wp:docPr id="1" name="图片 3" descr="C:/Users/Administrator/Desktop/202410中江图件/中江3现状分析图.jpg中江3现状分析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" descr="C:/Users/Administrator/Desktop/202410中江图件/中江3现状分析图.jpg中江3现状分析图"/>
                    <pic:cNvPicPr>
                      <a:picLocks noChangeAspect="1"/>
                    </pic:cNvPicPr>
                  </pic:nvPicPr>
                  <pic:blipFill>
                    <a:blip r:embed="rId8"/>
                    <a:srcRect t="6" b="6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738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仿宋_GB2312" w:cs="Times New Roman"/>
          <w:bCs/>
          <w:color w:val="000000"/>
          <w:lang w:eastAsia="zh-CN"/>
        </w:rPr>
        <w:drawing>
          <wp:inline distT="0" distB="0" distL="114300" distR="114300">
            <wp:extent cx="5608320" cy="7383780"/>
            <wp:effectExtent l="0" t="0" r="0" b="7620"/>
            <wp:docPr id="6" name="图片 4" descr="C:/Users/Administrator/Desktop/202410中江图件/中江4总体布局图.jpg中江4总体布局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 descr="C:/Users/Administrator/Desktop/202410中江图件/中江4总体布局图.jpg中江4总体布局图"/>
                    <pic:cNvPicPr>
                      <a:picLocks noChangeAspect="1"/>
                    </pic:cNvPicPr>
                  </pic:nvPicPr>
                  <pic:blipFill>
                    <a:blip r:embed="rId9"/>
                    <a:srcRect t="6" b="6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738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仿宋_GB2312" w:cs="Times New Roman"/>
          <w:bCs/>
          <w:color w:val="000000"/>
          <w:lang w:eastAsia="zh-CN"/>
        </w:rPr>
        <w:drawing>
          <wp:inline distT="0" distB="0" distL="114300" distR="114300">
            <wp:extent cx="5608320" cy="7383780"/>
            <wp:effectExtent l="0" t="0" r="0" b="7620"/>
            <wp:docPr id="7" name="图片 5" descr="C:/Users/Administrator/Desktop/202410中江图件/中江5项目布点图.jpg中江5项目布点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 descr="C:/Users/Administrator/Desktop/202410中江图件/中江5项目布点图.jpg中江5项目布点图"/>
                    <pic:cNvPicPr>
                      <a:picLocks noChangeAspect="1"/>
                    </pic:cNvPicPr>
                  </pic:nvPicPr>
                  <pic:blipFill>
                    <a:blip r:embed="rId10"/>
                    <a:srcRect t="6" b="6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738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仿宋_GB2312" w:cs="Times New Roman"/>
          <w:bCs/>
          <w:color w:val="000000"/>
          <w:lang w:eastAsia="zh-CN"/>
        </w:rPr>
        <w:drawing>
          <wp:inline distT="0" distB="0" distL="114300" distR="114300">
            <wp:extent cx="5608320" cy="7383780"/>
            <wp:effectExtent l="0" t="0" r="0" b="7620"/>
            <wp:docPr id="2" name="图片 6" descr="C:/Users/Administrator/Desktop/202410中江图件/中江6旅游线路规划图.jpg中江6旅游线路规划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6" descr="C:/Users/Administrator/Desktop/202410中江图件/中江6旅游线路规划图.jpg中江6旅游线路规划图"/>
                    <pic:cNvPicPr>
                      <a:picLocks noChangeAspect="1"/>
                    </pic:cNvPicPr>
                  </pic:nvPicPr>
                  <pic:blipFill>
                    <a:blip r:embed="rId11"/>
                    <a:srcRect t="6" b="6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738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49BFB"/>
    <w:p w14:paraId="571FC88C">
      <w:pPr>
        <w:bidi w:val="0"/>
        <w:rPr>
          <w:rFonts w:ascii="Times New Roman" w:hAnsi="Times New Roman" w:eastAsia="宋体" w:cs="Times New Roman"/>
          <w:kern w:val="2"/>
          <w:sz w:val="21"/>
          <w:szCs w:val="24"/>
          <w:lang w:val="en-US" w:eastAsia="zh-CN" w:bidi="ar-SA"/>
        </w:rPr>
      </w:pPr>
    </w:p>
    <w:p w14:paraId="0D148B90">
      <w:pPr>
        <w:bidi w:val="0"/>
        <w:rPr>
          <w:lang w:val="en-US" w:eastAsia="zh-CN"/>
        </w:rPr>
      </w:pPr>
    </w:p>
    <w:p w14:paraId="23CE5479">
      <w:pPr>
        <w:bidi w:val="0"/>
        <w:rPr>
          <w:lang w:val="en-US" w:eastAsia="zh-CN"/>
        </w:rPr>
      </w:pPr>
    </w:p>
    <w:p w14:paraId="4AB9214E">
      <w:pPr>
        <w:bidi w:val="0"/>
        <w:rPr>
          <w:lang w:val="en-US" w:eastAsia="zh-CN"/>
        </w:rPr>
      </w:pPr>
    </w:p>
    <w:p w14:paraId="3FB31480">
      <w:pPr>
        <w:bidi w:val="0"/>
        <w:rPr>
          <w:lang w:val="en-US" w:eastAsia="zh-CN"/>
        </w:rPr>
      </w:pPr>
    </w:p>
    <w:p w14:paraId="2B97E2A5">
      <w:pPr>
        <w:bidi w:val="0"/>
        <w:rPr>
          <w:lang w:val="en-US" w:eastAsia="zh-CN"/>
        </w:rPr>
      </w:pPr>
    </w:p>
    <w:p w14:paraId="0BB4DB88">
      <w:pPr>
        <w:bidi w:val="0"/>
        <w:rPr>
          <w:lang w:val="en-US" w:eastAsia="zh-CN"/>
        </w:rPr>
      </w:pPr>
    </w:p>
    <w:p w14:paraId="0A14F01A">
      <w:pPr>
        <w:bidi w:val="0"/>
        <w:rPr>
          <w:lang w:val="en-US" w:eastAsia="zh-CN"/>
        </w:rPr>
      </w:pPr>
    </w:p>
    <w:p w14:paraId="5226DADE">
      <w:pPr>
        <w:bidi w:val="0"/>
        <w:rPr>
          <w:lang w:val="en-US" w:eastAsia="zh-CN"/>
        </w:rPr>
      </w:pPr>
    </w:p>
    <w:p w14:paraId="55537445">
      <w:pPr>
        <w:bidi w:val="0"/>
        <w:rPr>
          <w:lang w:val="en-US" w:eastAsia="zh-CN"/>
        </w:rPr>
      </w:pPr>
    </w:p>
    <w:p w14:paraId="750CFF31">
      <w:pPr>
        <w:bidi w:val="0"/>
        <w:rPr>
          <w:lang w:val="en-US" w:eastAsia="zh-CN"/>
        </w:rPr>
      </w:pPr>
    </w:p>
    <w:p w14:paraId="0DA282C8">
      <w:pPr>
        <w:bidi w:val="0"/>
        <w:rPr>
          <w:lang w:val="en-US" w:eastAsia="zh-CN"/>
        </w:rPr>
      </w:pPr>
    </w:p>
    <w:p w14:paraId="050101CF">
      <w:pPr>
        <w:bidi w:val="0"/>
        <w:rPr>
          <w:lang w:val="en-US" w:eastAsia="zh-CN"/>
        </w:rPr>
      </w:pPr>
    </w:p>
    <w:p w14:paraId="3D4638A1">
      <w:pPr>
        <w:bidi w:val="0"/>
        <w:rPr>
          <w:lang w:val="en-US" w:eastAsia="zh-CN"/>
        </w:rPr>
      </w:pPr>
    </w:p>
    <w:p w14:paraId="2991A309">
      <w:pPr>
        <w:bidi w:val="0"/>
        <w:rPr>
          <w:lang w:val="en-US" w:eastAsia="zh-CN"/>
        </w:rPr>
      </w:pPr>
    </w:p>
    <w:p w14:paraId="0A54D58B">
      <w:pPr>
        <w:bidi w:val="0"/>
        <w:rPr>
          <w:lang w:val="en-US" w:eastAsia="zh-CN"/>
        </w:rPr>
      </w:pPr>
    </w:p>
    <w:p w14:paraId="5173185A">
      <w:pPr>
        <w:bidi w:val="0"/>
        <w:rPr>
          <w:lang w:val="en-US" w:eastAsia="zh-CN"/>
        </w:rPr>
      </w:pPr>
    </w:p>
    <w:p w14:paraId="2773DB3A">
      <w:pPr>
        <w:bidi w:val="0"/>
        <w:rPr>
          <w:lang w:val="en-US" w:eastAsia="zh-CN"/>
        </w:rPr>
      </w:pPr>
    </w:p>
    <w:p w14:paraId="44570FFB">
      <w:pPr>
        <w:bidi w:val="0"/>
        <w:rPr>
          <w:lang w:val="en-US" w:eastAsia="zh-CN"/>
        </w:rPr>
      </w:pPr>
    </w:p>
    <w:p w14:paraId="5A1B6B05">
      <w:pPr>
        <w:bidi w:val="0"/>
        <w:rPr>
          <w:lang w:val="en-US" w:eastAsia="zh-CN"/>
        </w:rPr>
      </w:pPr>
    </w:p>
    <w:p w14:paraId="0153243A">
      <w:pPr>
        <w:bidi w:val="0"/>
        <w:rPr>
          <w:lang w:val="en-US" w:eastAsia="zh-CN"/>
        </w:rPr>
      </w:pPr>
    </w:p>
    <w:p w14:paraId="118790BC">
      <w:pPr>
        <w:bidi w:val="0"/>
        <w:rPr>
          <w:lang w:val="en-US" w:eastAsia="zh-CN"/>
        </w:rPr>
      </w:pPr>
    </w:p>
    <w:p w14:paraId="31F924B2">
      <w:pPr>
        <w:bidi w:val="0"/>
        <w:rPr>
          <w:lang w:val="en-US" w:eastAsia="zh-CN"/>
        </w:rPr>
      </w:pPr>
    </w:p>
    <w:p w14:paraId="6FC7A80F">
      <w:pPr>
        <w:bidi w:val="0"/>
        <w:rPr>
          <w:lang w:val="en-US" w:eastAsia="zh-CN"/>
        </w:rPr>
      </w:pPr>
    </w:p>
    <w:p w14:paraId="02F0C045">
      <w:pPr>
        <w:bidi w:val="0"/>
        <w:rPr>
          <w:lang w:val="en-US" w:eastAsia="zh-CN"/>
        </w:rPr>
      </w:pPr>
    </w:p>
    <w:p w14:paraId="6A938135">
      <w:pPr>
        <w:bidi w:val="0"/>
        <w:rPr>
          <w:lang w:val="en-US" w:eastAsia="zh-CN"/>
        </w:rPr>
      </w:pPr>
    </w:p>
    <w:p w14:paraId="0322318F">
      <w:pPr>
        <w:bidi w:val="0"/>
        <w:rPr>
          <w:lang w:val="en-US" w:eastAsia="zh-CN"/>
        </w:rPr>
      </w:pPr>
    </w:p>
    <w:p w14:paraId="2440B391">
      <w:pPr>
        <w:bidi w:val="0"/>
        <w:rPr>
          <w:lang w:val="en-US" w:eastAsia="zh-CN"/>
        </w:rPr>
      </w:pPr>
    </w:p>
    <w:p w14:paraId="4945A1FD">
      <w:pPr>
        <w:bidi w:val="0"/>
        <w:rPr>
          <w:lang w:val="en-US" w:eastAsia="zh-CN"/>
        </w:rPr>
      </w:pPr>
    </w:p>
    <w:p w14:paraId="28505215">
      <w:pPr>
        <w:bidi w:val="0"/>
        <w:rPr>
          <w:lang w:val="en-US" w:eastAsia="zh-CN"/>
        </w:rPr>
      </w:pPr>
    </w:p>
    <w:p w14:paraId="6EC52972">
      <w:pPr>
        <w:bidi w:val="0"/>
        <w:rPr>
          <w:lang w:val="en-US" w:eastAsia="zh-CN"/>
        </w:rPr>
      </w:pPr>
    </w:p>
    <w:p w14:paraId="7DE4F577">
      <w:pPr>
        <w:bidi w:val="0"/>
        <w:rPr>
          <w:lang w:val="en-US" w:eastAsia="zh-CN"/>
        </w:rPr>
      </w:pPr>
    </w:p>
    <w:p w14:paraId="1352D088">
      <w:pPr>
        <w:bidi w:val="0"/>
        <w:rPr>
          <w:lang w:val="en-US" w:eastAsia="zh-CN"/>
        </w:rPr>
      </w:pPr>
    </w:p>
    <w:p w14:paraId="52CC9BF6">
      <w:pPr>
        <w:bidi w:val="0"/>
        <w:rPr>
          <w:lang w:val="en-US" w:eastAsia="zh-CN"/>
        </w:rPr>
      </w:pPr>
    </w:p>
    <w:p w14:paraId="750F8E21">
      <w:pPr>
        <w:bidi w:val="0"/>
        <w:rPr>
          <w:lang w:val="en-US" w:eastAsia="zh-CN"/>
        </w:rPr>
      </w:pPr>
    </w:p>
    <w:p w14:paraId="0E785DA3">
      <w:pPr>
        <w:bidi w:val="0"/>
        <w:rPr>
          <w:lang w:val="en-US" w:eastAsia="zh-CN"/>
        </w:rPr>
      </w:pPr>
    </w:p>
    <w:p w14:paraId="087EF8DB">
      <w:pPr>
        <w:bidi w:val="0"/>
        <w:rPr>
          <w:lang w:val="en-US" w:eastAsia="zh-CN"/>
        </w:rPr>
      </w:pPr>
    </w:p>
    <w:p w14:paraId="03D4EE55">
      <w:pPr>
        <w:bidi w:val="0"/>
        <w:rPr>
          <w:lang w:val="en-US" w:eastAsia="zh-CN"/>
        </w:rPr>
      </w:pPr>
    </w:p>
    <w:p w14:paraId="171739A1">
      <w:pPr>
        <w:bidi w:val="0"/>
        <w:rPr>
          <w:lang w:val="en-US" w:eastAsia="zh-CN"/>
        </w:rPr>
      </w:pPr>
    </w:p>
    <w:p w14:paraId="5A499873">
      <w:pPr>
        <w:bidi w:val="0"/>
        <w:rPr>
          <w:lang w:val="en-US" w:eastAsia="zh-CN"/>
        </w:rPr>
      </w:pPr>
    </w:p>
    <w:p w14:paraId="08DBB093">
      <w:pPr>
        <w:bidi w:val="0"/>
        <w:jc w:val="left"/>
        <w:rPr>
          <w:lang w:val="en-US" w:eastAsia="zh-CN"/>
        </w:rPr>
      </w:pPr>
      <w:bookmarkStart w:id="1" w:name="_GoBack"/>
      <w:bookmarkEnd w:id="1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方正小标宋简体">
    <w:panose1 w:val="02010601030101010101"/>
    <w:charset w:val="86"/>
    <w:family w:val="script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0FD45E5">
    <w:pPr>
      <w:widowControl w:val="0"/>
      <w:tabs>
        <w:tab w:val="center" w:pos="4153"/>
        <w:tab w:val="right" w:pos="8306"/>
      </w:tabs>
      <w:snapToGrid w:val="0"/>
      <w:spacing w:line="600" w:lineRule="exact"/>
      <w:ind w:firstLine="360" w:firstLineChars="200"/>
      <w:jc w:val="left"/>
      <w:rPr>
        <w:rFonts w:ascii="仿宋_GB2312" w:hAnsi="Times New Roman" w:eastAsia="仿宋_GB2312" w:cs="Times New Roman"/>
        <w:kern w:val="2"/>
        <w:sz w:val="18"/>
        <w:szCs w:val="18"/>
        <w:lang w:val="en-US" w:eastAsia="zh-CN" w:bidi="ar-SA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307975</wp:posOffset>
              </wp:positionV>
              <wp:extent cx="1828800" cy="1828800"/>
              <wp:effectExtent l="0" t="0" r="0" b="0"/>
              <wp:wrapNone/>
              <wp:docPr id="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DC75A2C">
                          <w:pPr>
                            <w:pStyle w:val="2"/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>4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24.25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">
              <v:path/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0DC75A2C">
                    <w:pPr>
                      <w:pStyle w:val="2"/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>4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112FD63">
    <w:pPr>
      <w:pStyle w:val="3"/>
      <w:pBdr>
        <w:bottom w:val="none" w:color="auto" w:sz="0" w:space="0"/>
      </w:pBdr>
      <w:ind w:firstLine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34E19EE"/>
    <w:rsid w:val="034E19EE"/>
    <w:rsid w:val="047E3BA1"/>
    <w:rsid w:val="05E20D28"/>
    <w:rsid w:val="05FA1B50"/>
    <w:rsid w:val="070D27EF"/>
    <w:rsid w:val="073C28D1"/>
    <w:rsid w:val="07FD19A9"/>
    <w:rsid w:val="0C0E6F36"/>
    <w:rsid w:val="0D7B6085"/>
    <w:rsid w:val="0EC43BCF"/>
    <w:rsid w:val="0EEE59FC"/>
    <w:rsid w:val="107139A6"/>
    <w:rsid w:val="11254E6C"/>
    <w:rsid w:val="121564AD"/>
    <w:rsid w:val="153E59FA"/>
    <w:rsid w:val="1AB124F4"/>
    <w:rsid w:val="1C293465"/>
    <w:rsid w:val="1DC90C28"/>
    <w:rsid w:val="1F480D4C"/>
    <w:rsid w:val="20FB50D8"/>
    <w:rsid w:val="240115CC"/>
    <w:rsid w:val="24C5542F"/>
    <w:rsid w:val="28EB7ADF"/>
    <w:rsid w:val="31FC4166"/>
    <w:rsid w:val="34411268"/>
    <w:rsid w:val="3A9469FC"/>
    <w:rsid w:val="3BCC39AC"/>
    <w:rsid w:val="3EFA7489"/>
    <w:rsid w:val="3FCD67D5"/>
    <w:rsid w:val="40B45730"/>
    <w:rsid w:val="41D2243D"/>
    <w:rsid w:val="44D7776C"/>
    <w:rsid w:val="461F4C28"/>
    <w:rsid w:val="46C15D66"/>
    <w:rsid w:val="47394ED3"/>
    <w:rsid w:val="4C5E0C88"/>
    <w:rsid w:val="4CFC4EE8"/>
    <w:rsid w:val="4CFD5B0E"/>
    <w:rsid w:val="4E165F94"/>
    <w:rsid w:val="54384180"/>
    <w:rsid w:val="546F4679"/>
    <w:rsid w:val="55920757"/>
    <w:rsid w:val="58C57A70"/>
    <w:rsid w:val="60E042F6"/>
    <w:rsid w:val="61FD14B0"/>
    <w:rsid w:val="6319694F"/>
    <w:rsid w:val="632E4631"/>
    <w:rsid w:val="635A4611"/>
    <w:rsid w:val="63DA5C9E"/>
    <w:rsid w:val="685C4AE0"/>
    <w:rsid w:val="699D43B9"/>
    <w:rsid w:val="6A216B37"/>
    <w:rsid w:val="6EC663E8"/>
    <w:rsid w:val="70B16FAC"/>
    <w:rsid w:val="748664D8"/>
    <w:rsid w:val="7CD06360"/>
    <w:rsid w:val="7E181C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customStyle="1" w:styleId="6">
    <w:name w:val="无间隔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2025-01-17T08:35:00Z</dcterms:created>
  <dc:creator>吴</dc:creator>
  <cp:lastModifiedBy>吴</cp:lastModifiedBy>
  <dcterms:modified xsi:type="dcterms:W3CDTF">2025-01-17T08:36:43Z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CDAE65187C2047E5823CF61C0A3F4EF5_11</vt:lpwstr>
  </property>
</Properties>
</file>