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EA29D">
      <w:pPr>
        <w:keepNext w:val="0"/>
        <w:keepLines w:val="0"/>
        <w:pageBreakBefore w:val="0"/>
        <w:kinsoku/>
        <w:overflowPunct/>
        <w:topLinePunct w:val="0"/>
        <w:autoSpaceDE/>
        <w:autoSpaceDN/>
        <w:bidi w:val="0"/>
        <w:adjustRightInd/>
        <w:snapToGrid/>
        <w:spacing w:line="560" w:lineRule="exact"/>
        <w:ind w:left="1320" w:hanging="1320" w:hangingChars="300"/>
        <w:jc w:val="center"/>
        <w:textAlignment w:val="auto"/>
        <w:rPr>
          <w:rFonts w:ascii="方正小标宋简体" w:eastAsia="方正小标宋简体"/>
          <w:color w:val="000000" w:themeColor="text1"/>
          <w:sz w:val="44"/>
          <w14:textFill>
            <w14:solidFill>
              <w14:schemeClr w14:val="tx1"/>
            </w14:solidFill>
          </w14:textFill>
        </w:rPr>
      </w:pPr>
      <w:bookmarkStart w:id="0" w:name="_Hlk134197235"/>
      <w:r>
        <w:rPr>
          <w:rFonts w:ascii="方正小标宋简体" w:eastAsia="方正小标宋简体"/>
          <w:color w:val="000000" w:themeColor="text1"/>
          <w:sz w:val="44"/>
          <w14:textFill>
            <w14:solidFill>
              <w14:schemeClr w14:val="tx1"/>
            </w14:solidFill>
          </w14:textFill>
        </w:rPr>
        <w:t>2023年德阳市中江县中央财政肉牛</w:t>
      </w:r>
    </w:p>
    <w:p w14:paraId="768F5DD8">
      <w:pPr>
        <w:ind w:firstLine="0" w:firstLineChars="0"/>
        <w:jc w:val="center"/>
        <w:rPr>
          <w:rFonts w:hint="eastAsia" w:ascii="方正小标宋简体" w:eastAsia="方正小标宋简体"/>
          <w:color w:val="000000" w:themeColor="text1"/>
          <w:sz w:val="44"/>
          <w:lang w:val="en-US" w:eastAsia="zh-CN"/>
          <w14:textFill>
            <w14:solidFill>
              <w14:schemeClr w14:val="tx1"/>
            </w14:solidFill>
          </w14:textFill>
        </w:rPr>
      </w:pPr>
      <w:r>
        <w:rPr>
          <w:rFonts w:ascii="方正小标宋简体" w:eastAsia="方正小标宋简体"/>
          <w:color w:val="000000" w:themeColor="text1"/>
          <w:sz w:val="44"/>
          <w14:textFill>
            <w14:solidFill>
              <w14:schemeClr w14:val="tx1"/>
            </w14:solidFill>
          </w14:textFill>
        </w:rPr>
        <w:t>增量提质行动项目</w:t>
      </w:r>
      <w:r>
        <w:rPr>
          <w:rFonts w:hint="eastAsia" w:ascii="方正小标宋简体" w:eastAsia="方正小标宋简体"/>
          <w:color w:val="000000" w:themeColor="text1"/>
          <w:sz w:val="44"/>
          <w:lang w:val="en-US" w:eastAsia="zh-CN"/>
          <w14:textFill>
            <w14:solidFill>
              <w14:schemeClr w14:val="tx1"/>
            </w14:solidFill>
          </w14:textFill>
        </w:rPr>
        <w:t>补贴资金进度款</w:t>
      </w:r>
    </w:p>
    <w:p w14:paraId="78E5379F">
      <w:pPr>
        <w:ind w:firstLine="0" w:firstLineChars="0"/>
        <w:jc w:val="center"/>
        <w:rPr>
          <w:rFonts w:hint="eastAsia" w:ascii="方正小标宋简体" w:hAnsi="方正小标宋简体" w:eastAsia="方正小标宋简体"/>
          <w:sz w:val="44"/>
          <w:szCs w:val="44"/>
          <w:lang w:eastAsia="zh-CN"/>
        </w:rPr>
      </w:pPr>
      <w:r>
        <w:rPr>
          <w:rFonts w:hint="eastAsia" w:ascii="方正小标宋简体" w:eastAsia="方正小标宋简体"/>
          <w:color w:val="000000" w:themeColor="text1"/>
          <w:sz w:val="44"/>
          <w:lang w:val="en-US" w:eastAsia="zh-CN"/>
          <w14:textFill>
            <w14:solidFill>
              <w14:schemeClr w14:val="tx1"/>
            </w14:solidFill>
          </w14:textFill>
        </w:rPr>
        <w:t>发放</w:t>
      </w:r>
      <w:r>
        <w:rPr>
          <w:rFonts w:ascii="方正小标宋简体" w:hAnsi="方正小标宋简体" w:eastAsia="方正小标宋简体"/>
          <w:sz w:val="44"/>
          <w:szCs w:val="44"/>
        </w:rPr>
        <w:t>公示</w:t>
      </w:r>
      <w:bookmarkEnd w:id="0"/>
      <w:r>
        <w:rPr>
          <w:rFonts w:hint="eastAsia" w:ascii="方正小标宋简体" w:hAnsi="方正小标宋简体" w:eastAsia="方正小标宋简体"/>
          <w:sz w:val="44"/>
          <w:szCs w:val="44"/>
          <w:lang w:eastAsia="zh-CN"/>
        </w:rPr>
        <w:t>（</w:t>
      </w:r>
      <w:r>
        <w:rPr>
          <w:rFonts w:hint="eastAsia" w:ascii="方正小标宋简体" w:hAnsi="方正小标宋简体" w:eastAsia="方正小标宋简体"/>
          <w:sz w:val="44"/>
          <w:szCs w:val="44"/>
          <w:lang w:val="en-US" w:eastAsia="zh-CN"/>
        </w:rPr>
        <w:t>第一批</w:t>
      </w:r>
      <w:r>
        <w:rPr>
          <w:rFonts w:hint="eastAsia" w:ascii="方正小标宋简体" w:hAnsi="方正小标宋简体" w:eastAsia="方正小标宋简体"/>
          <w:sz w:val="44"/>
          <w:szCs w:val="44"/>
          <w:lang w:eastAsia="zh-CN"/>
        </w:rPr>
        <w:t>）</w:t>
      </w:r>
    </w:p>
    <w:p w14:paraId="2AFD68FB">
      <w:pPr>
        <w:ind w:firstLine="0" w:firstLineChars="0"/>
        <w:jc w:val="center"/>
        <w:rPr>
          <w:rFonts w:ascii="方正小标宋简体" w:hAnsi="方正小标宋简体" w:eastAsia="方正小标宋简体"/>
          <w:sz w:val="44"/>
          <w:szCs w:val="44"/>
        </w:rPr>
      </w:pPr>
    </w:p>
    <w:p w14:paraId="1CA4F837">
      <w:pPr>
        <w:ind w:firstLine="640"/>
        <w:rPr>
          <w:rFonts w:ascii="仿宋" w:hAnsi="仿宋" w:eastAsia="仿宋"/>
          <w:sz w:val="32"/>
          <w:szCs w:val="32"/>
        </w:rPr>
      </w:pPr>
      <w:r>
        <w:rPr>
          <w:rFonts w:ascii="Times New Roman" w:hAnsi="Times New Roman" w:eastAsia="仿宋_GB2312" w:cs="Times New Roman"/>
          <w:sz w:val="32"/>
          <w:szCs w:val="32"/>
        </w:rPr>
        <w:t>根据四川省农业农村厅《关于做好2023年财政转移支付资金涉农项目储备工作的通知》（川农函〔2023〕99号）文件要求，我县</w:t>
      </w:r>
      <w:r>
        <w:rPr>
          <w:rFonts w:hint="eastAsia" w:ascii="Times New Roman" w:hAnsi="Times New Roman" w:eastAsia="仿宋_GB2312" w:cs="Times New Roman"/>
          <w:sz w:val="32"/>
          <w:szCs w:val="32"/>
        </w:rPr>
        <w:t>于2023年8月</w:t>
      </w:r>
      <w:r>
        <w:rPr>
          <w:rFonts w:ascii="Times New Roman" w:hAnsi="Times New Roman" w:eastAsia="仿宋_GB2312" w:cs="Times New Roman"/>
          <w:sz w:val="32"/>
          <w:szCs w:val="32"/>
        </w:rPr>
        <w:t>成功争取了2023年德阳市中江县中央财政肉牛增量提质行动项目。</w:t>
      </w:r>
      <w:r>
        <w:rPr>
          <w:rFonts w:hint="eastAsia" w:ascii="Times New Roman" w:hAnsi="Times New Roman" w:eastAsia="仿宋_GB2312" w:cs="Times New Roman"/>
          <w:sz w:val="32"/>
          <w:szCs w:val="32"/>
          <w:lang w:val="en-US" w:eastAsia="zh-CN"/>
        </w:rPr>
        <w:t>项目主</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体</w:t>
      </w:r>
      <w:r>
        <w:rPr>
          <w:rFonts w:hint="eastAsia" w:ascii="仿宋" w:hAnsi="仿宋" w:eastAsia="仿宋" w:cs="仿宋"/>
          <w:color w:val="000000" w:themeColor="text1"/>
          <w:sz w:val="32"/>
          <w:szCs w:val="32"/>
          <w:lang w:val="en-US" w:eastAsia="zh-CN"/>
          <w14:textFill>
            <w14:solidFill>
              <w14:schemeClr w14:val="tx1"/>
            </w14:solidFill>
          </w14:textFill>
        </w:rPr>
        <w:t>根据实施方案建设内容开工建设，已完成的各项建设内容达到项目建设要求，并向其养殖场所在的中江县农业农村局乡镇畜牧站递交了初验申请，乡镇畜牧站组织工作人员对项目建设内容进行了初验。按照初验结果及相关资金管理制度</w:t>
      </w:r>
      <w:r>
        <w:rPr>
          <w:rFonts w:hint="eastAsia" w:ascii="Times New Roman" w:hAnsi="Times New Roman" w:eastAsia="仿宋" w:cs="Times New Roman"/>
          <w:color w:val="000000" w:themeColor="text1"/>
          <w:sz w:val="32"/>
          <w:szCs w:val="24"/>
          <w:lang w:val="en-US" w:eastAsia="zh-CN"/>
          <w14:textFill>
            <w14:solidFill>
              <w14:schemeClr w14:val="tx1"/>
            </w14:solidFill>
          </w14:textFill>
        </w:rPr>
        <w:t>现对已初验合格并拟拨付补助资金进度款的</w:t>
      </w:r>
      <w:r>
        <w:rPr>
          <w:rFonts w:hint="eastAsia" w:ascii="仿宋" w:hAnsi="仿宋" w:eastAsia="仿宋"/>
          <w:color w:val="000000" w:themeColor="text1"/>
          <w:sz w:val="32"/>
          <w:szCs w:val="32"/>
          <w:lang w:val="en-US" w:eastAsia="zh-CN"/>
          <w14:textFill>
            <w14:solidFill>
              <w14:schemeClr w14:val="tx1"/>
            </w14:solidFill>
          </w14:textFill>
        </w:rPr>
        <w:t>9家主</w:t>
      </w:r>
      <w:r>
        <w:rPr>
          <w:rFonts w:hint="eastAsia" w:ascii="仿宋" w:hAnsi="仿宋" w:eastAsia="仿宋"/>
          <w:sz w:val="32"/>
          <w:szCs w:val="32"/>
          <w:lang w:val="en-US" w:eastAsia="zh-CN"/>
        </w:rPr>
        <w:t>体</w:t>
      </w:r>
      <w:r>
        <w:rPr>
          <w:rFonts w:hint="eastAsia" w:ascii="仿宋" w:hAnsi="仿宋" w:eastAsia="仿宋"/>
          <w:sz w:val="32"/>
          <w:szCs w:val="32"/>
        </w:rPr>
        <w:t>予以公示。公示时间2</w:t>
      </w:r>
      <w:r>
        <w:rPr>
          <w:rFonts w:ascii="仿宋" w:hAnsi="仿宋" w:eastAsia="仿宋"/>
          <w:sz w:val="32"/>
          <w:szCs w:val="32"/>
        </w:rPr>
        <w:t>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5</w:t>
      </w:r>
      <w:r>
        <w:rPr>
          <w:rFonts w:hint="eastAsia" w:ascii="仿宋" w:hAnsi="仿宋" w:eastAsia="仿宋"/>
          <w:sz w:val="32"/>
          <w:szCs w:val="32"/>
        </w:rPr>
        <w:t>日至2</w:t>
      </w:r>
      <w:r>
        <w:rPr>
          <w:rFonts w:ascii="仿宋" w:hAnsi="仿宋" w:eastAsia="仿宋"/>
          <w:sz w:val="32"/>
          <w:szCs w:val="32"/>
        </w:rPr>
        <w:t>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12</w:t>
      </w:r>
      <w:r>
        <w:rPr>
          <w:rFonts w:hint="eastAsia" w:ascii="仿宋" w:hAnsi="仿宋" w:eastAsia="仿宋"/>
          <w:sz w:val="32"/>
          <w:szCs w:val="32"/>
        </w:rPr>
        <w:t>日，如有异议，请以来电、来信、来函的方式告知。</w:t>
      </w:r>
    </w:p>
    <w:p w14:paraId="3E4E0EB9">
      <w:pPr>
        <w:ind w:firstLine="640"/>
        <w:rPr>
          <w:rFonts w:hint="eastAsia" w:ascii="仿宋" w:hAnsi="仿宋" w:eastAsia="仿宋"/>
          <w:sz w:val="32"/>
          <w:szCs w:val="32"/>
          <w:lang w:eastAsia="zh-CN"/>
        </w:rPr>
      </w:pPr>
      <w:r>
        <w:rPr>
          <w:rFonts w:hint="eastAsia" w:ascii="仿宋" w:hAnsi="仿宋" w:eastAsia="仿宋"/>
          <w:sz w:val="32"/>
          <w:szCs w:val="32"/>
        </w:rPr>
        <w:t xml:space="preserve">联系人： </w:t>
      </w:r>
      <w:r>
        <w:rPr>
          <w:rFonts w:ascii="仿宋" w:hAnsi="仿宋" w:eastAsia="仿宋"/>
          <w:sz w:val="32"/>
          <w:szCs w:val="32"/>
        </w:rPr>
        <w:t xml:space="preserve"> </w:t>
      </w:r>
      <w:r>
        <w:rPr>
          <w:rFonts w:hint="eastAsia" w:ascii="仿宋" w:hAnsi="仿宋" w:eastAsia="仿宋"/>
          <w:sz w:val="32"/>
          <w:szCs w:val="32"/>
          <w:lang w:val="en-US" w:eastAsia="zh-CN"/>
        </w:rPr>
        <w:t>谢鑫</w:t>
      </w:r>
    </w:p>
    <w:p w14:paraId="1D52A823">
      <w:pPr>
        <w:ind w:firstLine="640"/>
        <w:rPr>
          <w:rFonts w:ascii="仿宋" w:hAnsi="仿宋" w:eastAsia="仿宋"/>
          <w:sz w:val="32"/>
          <w:szCs w:val="32"/>
        </w:rPr>
      </w:pPr>
      <w:r>
        <w:rPr>
          <w:rFonts w:hint="eastAsia" w:ascii="仿宋" w:hAnsi="仿宋" w:eastAsia="仿宋"/>
          <w:sz w:val="32"/>
          <w:szCs w:val="32"/>
        </w:rPr>
        <w:t>联系电话：0</w:t>
      </w:r>
      <w:r>
        <w:rPr>
          <w:rFonts w:ascii="仿宋" w:hAnsi="仿宋" w:eastAsia="仿宋"/>
          <w:sz w:val="32"/>
          <w:szCs w:val="32"/>
        </w:rPr>
        <w:t>838-7253173</w:t>
      </w:r>
    </w:p>
    <w:p w14:paraId="3AF3DFAD">
      <w:pPr>
        <w:ind w:firstLine="640"/>
        <w:rPr>
          <w:rFonts w:hint="eastAsia" w:ascii="仿宋" w:hAnsi="仿宋" w:eastAsia="仿宋"/>
          <w:sz w:val="32"/>
          <w:szCs w:val="32"/>
        </w:rPr>
      </w:pPr>
      <w:r>
        <w:rPr>
          <w:rFonts w:hint="eastAsia" w:ascii="仿宋" w:hAnsi="仿宋" w:eastAsia="仿宋"/>
          <w:sz w:val="32"/>
          <w:szCs w:val="32"/>
        </w:rPr>
        <w:t>联系地址：中江县一环路东段集中办公区1号楼</w:t>
      </w:r>
      <w:r>
        <w:rPr>
          <w:rFonts w:ascii="仿宋" w:hAnsi="仿宋" w:eastAsia="仿宋"/>
          <w:sz w:val="32"/>
          <w:szCs w:val="32"/>
        </w:rPr>
        <w:t>719</w:t>
      </w:r>
      <w:r>
        <w:rPr>
          <w:rFonts w:hint="eastAsia" w:ascii="仿宋" w:hAnsi="仿宋" w:eastAsia="仿宋"/>
          <w:sz w:val="32"/>
          <w:szCs w:val="32"/>
        </w:rPr>
        <w:t>办公室</w:t>
      </w:r>
    </w:p>
    <w:p w14:paraId="624D1EF3">
      <w:pPr>
        <w:ind w:left="1598" w:leftChars="304" w:hanging="960" w:hangingChars="300"/>
        <w:rPr>
          <w:rFonts w:hint="eastAsia" w:ascii="仿宋" w:hAnsi="仿宋" w:eastAsia="仿宋"/>
          <w:sz w:val="32"/>
          <w:szCs w:val="32"/>
          <w:lang w:val="en-US" w:eastAsia="zh-CN"/>
        </w:rPr>
      </w:pPr>
      <w:r>
        <w:rPr>
          <w:rFonts w:hint="eastAsia" w:ascii="仿宋" w:hAnsi="仿宋" w:eastAsia="仿宋"/>
          <w:sz w:val="32"/>
          <w:szCs w:val="32"/>
          <w:lang w:val="en-US" w:eastAsia="zh-CN"/>
        </w:rPr>
        <w:t>附件：2023年德阳市中江县中央财政肉牛增量提质行动项目补贴资金进度款发放公示表（第一批）</w:t>
      </w:r>
    </w:p>
    <w:p w14:paraId="270A0A2F">
      <w:pPr>
        <w:ind w:firstLine="0" w:firstLineChars="0"/>
        <w:jc w:val="center"/>
        <w:rPr>
          <w:rFonts w:ascii="仿宋" w:hAnsi="仿宋" w:eastAsia="仿宋"/>
          <w:sz w:val="32"/>
          <w:szCs w:val="32"/>
        </w:rPr>
      </w:pPr>
    </w:p>
    <w:p w14:paraId="35A99B2D">
      <w:pPr>
        <w:wordWrap w:val="0"/>
        <w:ind w:firstLine="640"/>
        <w:jc w:val="right"/>
        <w:rPr>
          <w:rFonts w:ascii="仿宋" w:hAnsi="仿宋" w:eastAsia="仿宋"/>
          <w:sz w:val="32"/>
          <w:szCs w:val="32"/>
        </w:rPr>
      </w:pPr>
      <w:r>
        <w:rPr>
          <w:rFonts w:hint="eastAsia" w:ascii="仿宋" w:hAnsi="仿宋" w:eastAsia="仿宋"/>
          <w:sz w:val="32"/>
          <w:szCs w:val="32"/>
        </w:rPr>
        <w:t xml:space="preserve">中江县农业农村局 </w:t>
      </w:r>
      <w:r>
        <w:rPr>
          <w:rFonts w:ascii="仿宋" w:hAnsi="仿宋" w:eastAsia="仿宋"/>
          <w:sz w:val="32"/>
          <w:szCs w:val="32"/>
        </w:rPr>
        <w:t xml:space="preserve">   </w:t>
      </w:r>
    </w:p>
    <w:p w14:paraId="04CADB2E">
      <w:pPr>
        <w:wordWrap/>
        <w:ind w:firstLine="640"/>
        <w:jc w:val="center"/>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2</w:t>
      </w:r>
      <w:r>
        <w:rPr>
          <w:rFonts w:ascii="仿宋" w:hAnsi="仿宋" w:eastAsia="仿宋"/>
          <w:sz w:val="32"/>
          <w:szCs w:val="32"/>
        </w:rPr>
        <w:t>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4</w:t>
      </w:r>
      <w:r>
        <w:rPr>
          <w:rFonts w:hint="eastAsia" w:ascii="仿宋" w:hAnsi="仿宋" w:eastAsia="仿宋"/>
          <w:sz w:val="32"/>
          <w:szCs w:val="32"/>
        </w:rPr>
        <w:t xml:space="preserve">日 </w:t>
      </w:r>
      <w:bookmarkStart w:id="1" w:name="_GoBack"/>
      <w:bookmarkEnd w:id="1"/>
    </w:p>
    <w:p w14:paraId="40B03639"/>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341090"/>
    <w:rsid w:val="104B17E4"/>
    <w:rsid w:val="56A86F01"/>
    <w:rsid w:val="56E05A6D"/>
    <w:rsid w:val="75341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heme="minorHAnsi" w:hAnsiTheme="minorHAnsi" w:eastAsiaTheme="minorEastAsia" w:cstheme="minorBid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392</Words>
  <Characters>434</Characters>
  <Lines>0</Lines>
  <Paragraphs>0</Paragraphs>
  <TotalTime>1</TotalTime>
  <ScaleCrop>false</ScaleCrop>
  <LinksUpToDate>false</LinksUpToDate>
  <CharactersWithSpaces>466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2024-12-04T01:38:00Z</dcterms:created>
  <dc:creator>谢鑫</dc:creator>
  <cp:lastModifiedBy>谢鑫</cp:lastModifiedBy>
  <dcterms:modified xsi:type="dcterms:W3CDTF">2024-12-04T01:57:38Z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2E5BA489B732464C87253D5C112F1F82_11</vt:lpwstr>
  </property>
</Properties>
</file>